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8F2" w:rsidRPr="0045641D" w:rsidRDefault="00F078F2" w:rsidP="00F078F2">
      <w:pPr>
        <w:pStyle w:val="a3"/>
        <w:shd w:val="clear" w:color="auto" w:fill="FFFFFF"/>
        <w:spacing w:before="0" w:beforeAutospacing="0" w:after="150" w:afterAutospacing="0" w:line="630" w:lineRule="atLeast"/>
        <w:jc w:val="center"/>
        <w:rPr>
          <w:color w:val="666666"/>
          <w:sz w:val="21"/>
          <w:szCs w:val="21"/>
        </w:rPr>
      </w:pPr>
      <w:r w:rsidRPr="0045641D">
        <w:rPr>
          <w:rStyle w:val="a4"/>
          <w:rFonts w:hint="eastAsia"/>
          <w:color w:val="666666"/>
          <w:sz w:val="32"/>
          <w:szCs w:val="32"/>
        </w:rPr>
        <w:t>关于注册集中采购供应商基本资格条件的通知</w:t>
      </w:r>
    </w:p>
    <w:p w:rsidR="00F078F2" w:rsidRPr="0045641D" w:rsidRDefault="00F078F2" w:rsidP="00F078F2">
      <w:pPr>
        <w:pStyle w:val="a3"/>
        <w:shd w:val="clear" w:color="auto" w:fill="FFFFFF"/>
        <w:spacing w:before="0" w:beforeAutospacing="0" w:after="150" w:afterAutospacing="0" w:line="630" w:lineRule="atLeast"/>
        <w:rPr>
          <w:color w:val="666666"/>
          <w:sz w:val="21"/>
          <w:szCs w:val="21"/>
        </w:rPr>
      </w:pPr>
      <w:r w:rsidRPr="0045641D">
        <w:rPr>
          <w:rStyle w:val="a4"/>
          <w:rFonts w:hint="eastAsia"/>
          <w:color w:val="666666"/>
          <w:sz w:val="32"/>
          <w:szCs w:val="32"/>
        </w:rPr>
        <w:t>各位新注册供应商：</w:t>
      </w:r>
    </w:p>
    <w:p w:rsidR="00F078F2" w:rsidRPr="0045641D" w:rsidRDefault="00F078F2" w:rsidP="00F078F2">
      <w:pPr>
        <w:pStyle w:val="a3"/>
        <w:shd w:val="clear" w:color="auto" w:fill="FFFFFF"/>
        <w:spacing w:before="0" w:beforeAutospacing="0" w:after="150" w:afterAutospacing="0" w:line="630" w:lineRule="atLeast"/>
        <w:ind w:firstLine="645"/>
        <w:rPr>
          <w:color w:val="666666"/>
          <w:sz w:val="21"/>
          <w:szCs w:val="21"/>
        </w:rPr>
      </w:pPr>
      <w:r w:rsidRPr="0045641D">
        <w:rPr>
          <w:rStyle w:val="a4"/>
          <w:rFonts w:hint="eastAsia"/>
          <w:color w:val="666666"/>
          <w:sz w:val="32"/>
          <w:szCs w:val="32"/>
        </w:rPr>
        <w:t>欢迎您</w:t>
      </w:r>
      <w:proofErr w:type="gramStart"/>
      <w:r w:rsidRPr="0045641D">
        <w:rPr>
          <w:rStyle w:val="a4"/>
          <w:rFonts w:hint="eastAsia"/>
          <w:color w:val="666666"/>
          <w:sz w:val="32"/>
          <w:szCs w:val="32"/>
        </w:rPr>
        <w:t>参加京能集团</w:t>
      </w:r>
      <w:proofErr w:type="gramEnd"/>
      <w:r w:rsidRPr="0045641D">
        <w:rPr>
          <w:rStyle w:val="a4"/>
          <w:rFonts w:hint="eastAsia"/>
          <w:color w:val="666666"/>
          <w:sz w:val="32"/>
          <w:szCs w:val="32"/>
        </w:rPr>
        <w:t>集中采购供应商注册，为有效开展集</w:t>
      </w:r>
      <w:proofErr w:type="gramStart"/>
      <w:r w:rsidRPr="0045641D">
        <w:rPr>
          <w:rStyle w:val="a4"/>
          <w:rFonts w:hint="eastAsia"/>
          <w:color w:val="666666"/>
          <w:sz w:val="32"/>
          <w:szCs w:val="32"/>
        </w:rPr>
        <w:t>采供</w:t>
      </w:r>
      <w:proofErr w:type="gramEnd"/>
      <w:r w:rsidRPr="0045641D">
        <w:rPr>
          <w:rStyle w:val="a4"/>
          <w:rFonts w:hint="eastAsia"/>
          <w:color w:val="666666"/>
          <w:sz w:val="32"/>
          <w:szCs w:val="32"/>
        </w:rPr>
        <w:t>应商准入工作，请各位新申请供应</w:t>
      </w:r>
      <w:proofErr w:type="gramStart"/>
      <w:r w:rsidRPr="0045641D">
        <w:rPr>
          <w:rStyle w:val="a4"/>
          <w:rFonts w:hint="eastAsia"/>
          <w:color w:val="666666"/>
          <w:sz w:val="32"/>
          <w:szCs w:val="32"/>
        </w:rPr>
        <w:t>商按</w:t>
      </w:r>
      <w:proofErr w:type="gramEnd"/>
      <w:r w:rsidRPr="0045641D">
        <w:rPr>
          <w:rStyle w:val="a4"/>
          <w:rFonts w:hint="eastAsia"/>
          <w:color w:val="666666"/>
          <w:sz w:val="32"/>
          <w:szCs w:val="32"/>
        </w:rPr>
        <w:t>照以下基本资格条件进行自审，符合条件再登录电商平台进行集中采购供应商注册，以提高审核效率。如果您不满足以下基本要求进行集</w:t>
      </w:r>
      <w:proofErr w:type="gramStart"/>
      <w:r w:rsidRPr="0045641D">
        <w:rPr>
          <w:rStyle w:val="a4"/>
          <w:rFonts w:hint="eastAsia"/>
          <w:color w:val="666666"/>
          <w:sz w:val="32"/>
          <w:szCs w:val="32"/>
        </w:rPr>
        <w:t>采供应商注册</w:t>
      </w:r>
      <w:proofErr w:type="gramEnd"/>
      <w:r w:rsidRPr="0045641D">
        <w:rPr>
          <w:rStyle w:val="a4"/>
          <w:rFonts w:hint="eastAsia"/>
          <w:color w:val="666666"/>
          <w:sz w:val="32"/>
          <w:szCs w:val="32"/>
        </w:rPr>
        <w:t>将不会通过审核，如果您申请</w:t>
      </w:r>
      <w:bookmarkStart w:id="0" w:name="_GoBack"/>
      <w:bookmarkEnd w:id="0"/>
      <w:r w:rsidRPr="0045641D">
        <w:rPr>
          <w:rStyle w:val="a4"/>
          <w:rFonts w:hint="eastAsia"/>
          <w:color w:val="666666"/>
          <w:sz w:val="32"/>
          <w:szCs w:val="32"/>
        </w:rPr>
        <w:t>的是自</w:t>
      </w:r>
      <w:proofErr w:type="gramStart"/>
      <w:r w:rsidRPr="0045641D">
        <w:rPr>
          <w:rStyle w:val="a4"/>
          <w:rFonts w:hint="eastAsia"/>
          <w:color w:val="666666"/>
          <w:sz w:val="32"/>
          <w:szCs w:val="32"/>
        </w:rPr>
        <w:t>采供</w:t>
      </w:r>
      <w:proofErr w:type="gramEnd"/>
      <w:r w:rsidRPr="0045641D">
        <w:rPr>
          <w:rStyle w:val="a4"/>
          <w:rFonts w:hint="eastAsia"/>
          <w:color w:val="666666"/>
          <w:sz w:val="32"/>
          <w:szCs w:val="32"/>
        </w:rPr>
        <w:t>应商，详细资格条件请直接咨询申报单位。</w:t>
      </w:r>
    </w:p>
    <w:p w:rsidR="00F078F2" w:rsidRPr="0045641D" w:rsidRDefault="00F078F2" w:rsidP="00F078F2">
      <w:pPr>
        <w:pStyle w:val="a3"/>
        <w:shd w:val="clear" w:color="auto" w:fill="FFFFFF"/>
        <w:spacing w:before="0" w:beforeAutospacing="0" w:after="150" w:afterAutospacing="0" w:line="630" w:lineRule="atLeast"/>
        <w:ind w:firstLine="645"/>
        <w:rPr>
          <w:color w:val="666666"/>
          <w:sz w:val="21"/>
          <w:szCs w:val="21"/>
        </w:rPr>
      </w:pPr>
      <w:r w:rsidRPr="0045641D">
        <w:rPr>
          <w:rStyle w:val="a4"/>
          <w:rFonts w:hint="eastAsia"/>
          <w:color w:val="666666"/>
          <w:sz w:val="32"/>
          <w:szCs w:val="32"/>
        </w:rPr>
        <w:t>特此通知</w:t>
      </w:r>
    </w:p>
    <w:p w:rsidR="00F078F2" w:rsidRPr="0045641D" w:rsidRDefault="00F078F2" w:rsidP="00F078F2">
      <w:pPr>
        <w:pStyle w:val="a3"/>
        <w:shd w:val="clear" w:color="auto" w:fill="FFFFFF"/>
        <w:spacing w:before="0" w:beforeAutospacing="0" w:after="150" w:afterAutospacing="0" w:line="630" w:lineRule="atLeast"/>
        <w:ind w:firstLine="645"/>
        <w:rPr>
          <w:color w:val="666666"/>
          <w:sz w:val="21"/>
          <w:szCs w:val="21"/>
        </w:rPr>
      </w:pPr>
      <w:r w:rsidRPr="0045641D">
        <w:rPr>
          <w:rStyle w:val="a4"/>
          <w:rFonts w:hint="eastAsia"/>
          <w:color w:val="666666"/>
          <w:sz w:val="32"/>
          <w:szCs w:val="32"/>
        </w:rPr>
        <w:t>集采合格供应商基本资质要求详见附页。</w:t>
      </w:r>
    </w:p>
    <w:p w:rsidR="00F078F2" w:rsidRPr="0045641D" w:rsidRDefault="00F078F2" w:rsidP="00F078F2">
      <w:pPr>
        <w:pStyle w:val="a3"/>
        <w:shd w:val="clear" w:color="auto" w:fill="FFFFFF"/>
        <w:spacing w:before="0" w:beforeAutospacing="0" w:after="150" w:afterAutospacing="0" w:line="630" w:lineRule="atLeast"/>
        <w:ind w:firstLine="645"/>
        <w:rPr>
          <w:color w:val="666666"/>
          <w:sz w:val="21"/>
          <w:szCs w:val="21"/>
        </w:rPr>
      </w:pPr>
      <w:r w:rsidRPr="0045641D">
        <w:rPr>
          <w:rStyle w:val="a4"/>
          <w:rFonts w:hint="eastAsia"/>
          <w:color w:val="666666"/>
          <w:sz w:val="32"/>
          <w:szCs w:val="32"/>
        </w:rPr>
        <w:t> </w:t>
      </w:r>
    </w:p>
    <w:p w:rsidR="00F078F2" w:rsidRPr="0045641D" w:rsidRDefault="00F078F2" w:rsidP="00F078F2">
      <w:pPr>
        <w:pStyle w:val="a3"/>
        <w:shd w:val="clear" w:color="auto" w:fill="FFFFFF"/>
        <w:spacing w:before="0" w:beforeAutospacing="0" w:after="150" w:afterAutospacing="0" w:line="630" w:lineRule="atLeast"/>
        <w:ind w:firstLine="645"/>
        <w:rPr>
          <w:color w:val="666666"/>
          <w:sz w:val="21"/>
          <w:szCs w:val="21"/>
        </w:rPr>
      </w:pPr>
      <w:r w:rsidRPr="0045641D">
        <w:rPr>
          <w:rStyle w:val="a4"/>
          <w:rFonts w:hint="eastAsia"/>
          <w:color w:val="666666"/>
          <w:sz w:val="32"/>
          <w:szCs w:val="32"/>
        </w:rPr>
        <w:t>       北京</w:t>
      </w:r>
      <w:proofErr w:type="gramStart"/>
      <w:r w:rsidRPr="0045641D">
        <w:rPr>
          <w:rStyle w:val="a4"/>
          <w:rFonts w:hint="eastAsia"/>
          <w:color w:val="666666"/>
          <w:sz w:val="32"/>
          <w:szCs w:val="32"/>
        </w:rPr>
        <w:t>京</w:t>
      </w:r>
      <w:proofErr w:type="gramEnd"/>
      <w:r w:rsidRPr="0045641D">
        <w:rPr>
          <w:rStyle w:val="a4"/>
          <w:rFonts w:hint="eastAsia"/>
          <w:color w:val="666666"/>
          <w:sz w:val="32"/>
          <w:szCs w:val="32"/>
        </w:rPr>
        <w:t>能招标集</w:t>
      </w:r>
      <w:proofErr w:type="gramStart"/>
      <w:r w:rsidRPr="0045641D">
        <w:rPr>
          <w:rStyle w:val="a4"/>
          <w:rFonts w:hint="eastAsia"/>
          <w:color w:val="666666"/>
          <w:sz w:val="32"/>
          <w:szCs w:val="32"/>
        </w:rPr>
        <w:t>采中</w:t>
      </w:r>
      <w:proofErr w:type="gramEnd"/>
      <w:r w:rsidRPr="0045641D">
        <w:rPr>
          <w:rStyle w:val="a4"/>
          <w:rFonts w:hint="eastAsia"/>
          <w:color w:val="666666"/>
          <w:sz w:val="32"/>
          <w:szCs w:val="32"/>
        </w:rPr>
        <w:t>心有限责任公司</w:t>
      </w:r>
    </w:p>
    <w:p w:rsidR="00F078F2" w:rsidRPr="0045641D" w:rsidRDefault="00F078F2" w:rsidP="00F078F2">
      <w:pPr>
        <w:pStyle w:val="a3"/>
        <w:shd w:val="clear" w:color="auto" w:fill="FFFFFF"/>
        <w:spacing w:before="0" w:beforeAutospacing="0" w:after="150" w:afterAutospacing="0" w:line="630" w:lineRule="atLeast"/>
        <w:ind w:firstLineChars="1600" w:firstLine="5140"/>
        <w:rPr>
          <w:color w:val="666666"/>
          <w:sz w:val="21"/>
          <w:szCs w:val="21"/>
        </w:rPr>
      </w:pPr>
      <w:r w:rsidRPr="0045641D">
        <w:rPr>
          <w:rStyle w:val="a4"/>
          <w:rFonts w:hint="eastAsia"/>
          <w:color w:val="666666"/>
          <w:sz w:val="32"/>
          <w:szCs w:val="32"/>
        </w:rPr>
        <w:t>运营管理部</w:t>
      </w:r>
    </w:p>
    <w:p w:rsidR="00F078F2" w:rsidRPr="0045641D" w:rsidRDefault="00F078F2" w:rsidP="00F078F2">
      <w:pPr>
        <w:pStyle w:val="a3"/>
        <w:shd w:val="clear" w:color="auto" w:fill="FFFFFF"/>
        <w:spacing w:before="0" w:beforeAutospacing="0" w:after="150" w:afterAutospacing="0" w:line="630" w:lineRule="atLeast"/>
        <w:ind w:firstLine="4500"/>
        <w:rPr>
          <w:color w:val="666666"/>
          <w:sz w:val="21"/>
          <w:szCs w:val="21"/>
        </w:rPr>
      </w:pPr>
      <w:r w:rsidRPr="0045641D">
        <w:rPr>
          <w:rStyle w:val="a4"/>
          <w:rFonts w:hint="eastAsia"/>
          <w:color w:val="666666"/>
          <w:sz w:val="32"/>
          <w:szCs w:val="32"/>
        </w:rPr>
        <w:t>202</w:t>
      </w:r>
      <w:r w:rsidRPr="0045641D">
        <w:rPr>
          <w:rStyle w:val="a4"/>
          <w:color w:val="666666"/>
          <w:sz w:val="32"/>
          <w:szCs w:val="32"/>
        </w:rPr>
        <w:t>3</w:t>
      </w:r>
      <w:r w:rsidRPr="0045641D">
        <w:rPr>
          <w:rStyle w:val="a4"/>
          <w:rFonts w:hint="eastAsia"/>
          <w:color w:val="666666"/>
          <w:sz w:val="32"/>
          <w:szCs w:val="32"/>
        </w:rPr>
        <w:t>年</w:t>
      </w:r>
      <w:r w:rsidRPr="0045641D">
        <w:rPr>
          <w:rStyle w:val="a4"/>
          <w:color w:val="666666"/>
          <w:sz w:val="32"/>
          <w:szCs w:val="32"/>
        </w:rPr>
        <w:t>11</w:t>
      </w:r>
      <w:r w:rsidRPr="0045641D">
        <w:rPr>
          <w:rStyle w:val="a4"/>
          <w:rFonts w:hint="eastAsia"/>
          <w:color w:val="666666"/>
          <w:sz w:val="32"/>
          <w:szCs w:val="32"/>
        </w:rPr>
        <w:t>月</w:t>
      </w:r>
      <w:r w:rsidR="00764E11" w:rsidRPr="0045641D">
        <w:rPr>
          <w:rStyle w:val="a4"/>
          <w:color w:val="666666"/>
          <w:sz w:val="32"/>
          <w:szCs w:val="32"/>
        </w:rPr>
        <w:t>29</w:t>
      </w:r>
      <w:r w:rsidRPr="0045641D">
        <w:rPr>
          <w:rStyle w:val="a4"/>
          <w:rFonts w:hint="eastAsia"/>
          <w:color w:val="666666"/>
          <w:sz w:val="32"/>
          <w:szCs w:val="32"/>
        </w:rPr>
        <w:t>日</w:t>
      </w:r>
    </w:p>
    <w:p w:rsidR="00F078F2" w:rsidRDefault="00F078F2" w:rsidP="00F078F2">
      <w:pPr>
        <w:pStyle w:val="a3"/>
        <w:shd w:val="clear" w:color="auto" w:fill="FFFFFF"/>
        <w:spacing w:before="0" w:beforeAutospacing="0" w:after="150" w:afterAutospacing="0" w:line="630" w:lineRule="atLeast"/>
        <w:ind w:firstLine="4170"/>
        <w:rPr>
          <w:rStyle w:val="a4"/>
          <w:color w:val="666666"/>
          <w:sz w:val="32"/>
          <w:szCs w:val="32"/>
        </w:rPr>
      </w:pPr>
      <w:r>
        <w:rPr>
          <w:rStyle w:val="a4"/>
          <w:rFonts w:hint="eastAsia"/>
          <w:color w:val="666666"/>
          <w:sz w:val="32"/>
          <w:szCs w:val="32"/>
        </w:rPr>
        <w:t> </w:t>
      </w:r>
    </w:p>
    <w:p w:rsidR="00591611" w:rsidRDefault="00591611" w:rsidP="00F078F2">
      <w:pPr>
        <w:pStyle w:val="a3"/>
        <w:shd w:val="clear" w:color="auto" w:fill="FFFFFF"/>
        <w:spacing w:before="0" w:beforeAutospacing="0" w:after="150" w:afterAutospacing="0" w:line="630" w:lineRule="atLeast"/>
        <w:ind w:firstLine="4170"/>
        <w:rPr>
          <w:rFonts w:ascii="微软雅黑" w:eastAsia="微软雅黑" w:hAnsi="微软雅黑"/>
          <w:color w:val="666666"/>
          <w:sz w:val="21"/>
          <w:szCs w:val="21"/>
        </w:rPr>
      </w:pPr>
    </w:p>
    <w:p w:rsidR="00591611" w:rsidRDefault="00591611" w:rsidP="00F078F2">
      <w:pPr>
        <w:pStyle w:val="a3"/>
        <w:shd w:val="clear" w:color="auto" w:fill="FFFFFF"/>
        <w:spacing w:before="0" w:beforeAutospacing="0" w:after="150" w:afterAutospacing="0" w:line="630" w:lineRule="atLeast"/>
        <w:ind w:firstLine="4170"/>
        <w:rPr>
          <w:rFonts w:ascii="微软雅黑" w:eastAsia="微软雅黑" w:hAnsi="微软雅黑"/>
          <w:color w:val="666666"/>
          <w:sz w:val="21"/>
          <w:szCs w:val="21"/>
        </w:rPr>
      </w:pPr>
    </w:p>
    <w:p w:rsidR="00591611" w:rsidRDefault="00591611" w:rsidP="00F078F2">
      <w:pPr>
        <w:pStyle w:val="a3"/>
        <w:shd w:val="clear" w:color="auto" w:fill="FFFFFF"/>
        <w:spacing w:before="0" w:beforeAutospacing="0" w:after="150" w:afterAutospacing="0" w:line="630" w:lineRule="atLeast"/>
        <w:ind w:firstLine="4170"/>
        <w:rPr>
          <w:rFonts w:ascii="微软雅黑" w:eastAsia="微软雅黑" w:hAnsi="微软雅黑"/>
          <w:color w:val="666666"/>
          <w:sz w:val="21"/>
          <w:szCs w:val="21"/>
        </w:rPr>
      </w:pPr>
    </w:p>
    <w:p w:rsidR="00591611" w:rsidRDefault="00591611" w:rsidP="00F078F2">
      <w:pPr>
        <w:pStyle w:val="a3"/>
        <w:shd w:val="clear" w:color="auto" w:fill="FFFFFF"/>
        <w:spacing w:before="0" w:beforeAutospacing="0" w:after="150" w:afterAutospacing="0" w:line="630" w:lineRule="atLeast"/>
        <w:ind w:firstLine="4170"/>
        <w:rPr>
          <w:rFonts w:ascii="微软雅黑" w:eastAsia="微软雅黑" w:hAnsi="微软雅黑"/>
          <w:color w:val="666666"/>
          <w:sz w:val="21"/>
          <w:szCs w:val="21"/>
        </w:rPr>
      </w:pPr>
    </w:p>
    <w:p w:rsidR="00F078F2" w:rsidRPr="00F078F2" w:rsidRDefault="00F078F2" w:rsidP="00F078F2">
      <w:pPr>
        <w:spacing w:line="360" w:lineRule="auto"/>
        <w:ind w:left="1654"/>
        <w:jc w:val="left"/>
        <w:rPr>
          <w:rFonts w:ascii="宋体" w:eastAsia="宋体" w:hAnsi="宋体"/>
          <w:color w:val="000000"/>
          <w:sz w:val="32"/>
          <w:szCs w:val="32"/>
        </w:rPr>
      </w:pPr>
      <w:bookmarkStart w:id="1" w:name="br1"/>
      <w:bookmarkEnd w:id="1"/>
      <w:r w:rsidRPr="00F078F2">
        <w:rPr>
          <w:rFonts w:ascii="宋体" w:eastAsia="宋体" w:hAnsi="宋体" w:cs="黑体"/>
          <w:color w:val="000000"/>
          <w:sz w:val="32"/>
          <w:szCs w:val="32"/>
        </w:rPr>
        <w:lastRenderedPageBreak/>
        <w:t>集采合格供应商基本资质要求</w:t>
      </w:r>
    </w:p>
    <w:p w:rsidR="00F078F2" w:rsidRPr="00F078F2" w:rsidRDefault="00F078F2" w:rsidP="00F078F2">
      <w:pPr>
        <w:spacing w:before="464" w:line="360" w:lineRule="auto"/>
        <w:ind w:left="420"/>
        <w:jc w:val="left"/>
        <w:rPr>
          <w:rFonts w:ascii="宋体" w:eastAsia="宋体" w:hAnsi="宋体"/>
          <w:color w:val="000000"/>
          <w:sz w:val="24"/>
          <w:szCs w:val="24"/>
        </w:rPr>
      </w:pPr>
      <w:proofErr w:type="gramStart"/>
      <w:r w:rsidRPr="00F078F2">
        <w:rPr>
          <w:rFonts w:ascii="宋体" w:eastAsia="宋体" w:hAnsi="宋体" w:cs="宋体"/>
          <w:color w:val="000000"/>
          <w:sz w:val="24"/>
          <w:szCs w:val="24"/>
        </w:rPr>
        <w:t>京能集团</w:t>
      </w:r>
      <w:proofErr w:type="gramEnd"/>
      <w:r w:rsidRPr="00F078F2">
        <w:rPr>
          <w:rFonts w:ascii="宋体" w:eastAsia="宋体" w:hAnsi="宋体" w:cs="宋体"/>
          <w:color w:val="000000"/>
          <w:sz w:val="24"/>
          <w:szCs w:val="24"/>
        </w:rPr>
        <w:t>集采合格供应商准入必要条件：</w:t>
      </w:r>
    </w:p>
    <w:p w:rsidR="00F078F2" w:rsidRPr="00F078F2" w:rsidRDefault="00F078F2" w:rsidP="00F078F2">
      <w:pPr>
        <w:spacing w:before="636" w:line="360" w:lineRule="auto"/>
        <w:ind w:left="60"/>
        <w:jc w:val="left"/>
        <w:rPr>
          <w:rFonts w:ascii="宋体" w:eastAsia="宋体" w:hAnsi="宋体"/>
          <w:color w:val="000000"/>
          <w:sz w:val="24"/>
          <w:szCs w:val="24"/>
        </w:rPr>
      </w:pPr>
      <w:r w:rsidRPr="00F078F2">
        <w:rPr>
          <w:rFonts w:ascii="宋体" w:eastAsia="宋体" w:hAnsi="宋体"/>
          <w:color w:val="000000"/>
          <w:spacing w:val="1"/>
          <w:sz w:val="24"/>
          <w:szCs w:val="24"/>
        </w:rPr>
        <w:t>1</w:t>
      </w:r>
      <w:r w:rsidRPr="00F078F2">
        <w:rPr>
          <w:rFonts w:ascii="宋体" w:eastAsia="宋体" w:hAnsi="宋体" w:cs="宋体"/>
          <w:color w:val="000000"/>
          <w:sz w:val="24"/>
          <w:szCs w:val="24"/>
        </w:rPr>
        <w:t>、公司营业执照营业有效期为</w:t>
      </w:r>
      <w:r w:rsidRPr="00F078F2">
        <w:rPr>
          <w:rFonts w:ascii="宋体" w:eastAsia="宋体" w:hAnsi="宋体"/>
          <w:color w:val="000000"/>
          <w:spacing w:val="1"/>
          <w:sz w:val="24"/>
          <w:szCs w:val="24"/>
        </w:rPr>
        <w:t>10</w:t>
      </w:r>
      <w:r w:rsidRPr="00F078F2">
        <w:rPr>
          <w:rFonts w:ascii="宋体" w:eastAsia="宋体" w:hAnsi="宋体"/>
          <w:color w:val="000000"/>
          <w:spacing w:val="-26"/>
          <w:sz w:val="24"/>
          <w:szCs w:val="24"/>
        </w:rPr>
        <w:t xml:space="preserve"> </w:t>
      </w:r>
      <w:r w:rsidRPr="00F078F2">
        <w:rPr>
          <w:rFonts w:ascii="宋体" w:eastAsia="宋体" w:hAnsi="宋体" w:cs="宋体"/>
          <w:color w:val="000000"/>
          <w:sz w:val="24"/>
          <w:szCs w:val="24"/>
        </w:rPr>
        <w:t>年及以上，且办理准入之日至营业执照单位成立日期时间需大于</w:t>
      </w:r>
      <w:r w:rsidRPr="00F078F2">
        <w:rPr>
          <w:rFonts w:ascii="宋体" w:eastAsia="宋体" w:hAnsi="宋体"/>
          <w:color w:val="000000"/>
          <w:spacing w:val="1"/>
          <w:sz w:val="24"/>
          <w:szCs w:val="24"/>
        </w:rPr>
        <w:t xml:space="preserve"> </w:t>
      </w:r>
      <w:r w:rsidRPr="00F078F2">
        <w:rPr>
          <w:rFonts w:ascii="宋体" w:eastAsia="宋体" w:hAnsi="宋体"/>
          <w:color w:val="000000"/>
          <w:spacing w:val="52"/>
          <w:sz w:val="24"/>
          <w:szCs w:val="24"/>
        </w:rPr>
        <w:t>2</w:t>
      </w:r>
      <w:r w:rsidRPr="00F078F2">
        <w:rPr>
          <w:rFonts w:ascii="宋体" w:eastAsia="宋体" w:hAnsi="宋体" w:cs="宋体"/>
          <w:color w:val="000000"/>
          <w:sz w:val="24"/>
          <w:szCs w:val="24"/>
        </w:rPr>
        <w:t>年，办理准入之日至营业执照到期日的时间需大于</w:t>
      </w:r>
      <w:r w:rsidRPr="00F078F2">
        <w:rPr>
          <w:rFonts w:ascii="宋体" w:eastAsia="宋体" w:hAnsi="宋体"/>
          <w:color w:val="000000"/>
          <w:spacing w:val="1"/>
          <w:sz w:val="24"/>
          <w:szCs w:val="24"/>
        </w:rPr>
        <w:t xml:space="preserve"> </w:t>
      </w:r>
      <w:r w:rsidRPr="00F078F2">
        <w:rPr>
          <w:rFonts w:ascii="宋体" w:eastAsia="宋体" w:hAnsi="宋体"/>
          <w:color w:val="000000"/>
          <w:spacing w:val="53"/>
          <w:sz w:val="24"/>
          <w:szCs w:val="24"/>
        </w:rPr>
        <w:t>1</w:t>
      </w:r>
      <w:r w:rsidRPr="00F078F2">
        <w:rPr>
          <w:rFonts w:ascii="宋体" w:eastAsia="宋体" w:hAnsi="宋体" w:cs="宋体"/>
          <w:color w:val="000000"/>
          <w:spacing w:val="-1"/>
          <w:sz w:val="24"/>
          <w:szCs w:val="24"/>
        </w:rPr>
        <w:t>年；</w:t>
      </w:r>
    </w:p>
    <w:p w:rsidR="00F078F2" w:rsidRPr="00F078F2" w:rsidRDefault="00F078F2" w:rsidP="00F078F2">
      <w:pPr>
        <w:spacing w:before="636" w:line="360" w:lineRule="auto"/>
        <w:ind w:left="60"/>
        <w:jc w:val="left"/>
        <w:rPr>
          <w:rFonts w:ascii="宋体" w:eastAsia="宋体" w:hAnsi="宋体"/>
          <w:color w:val="000000"/>
          <w:sz w:val="24"/>
          <w:szCs w:val="24"/>
        </w:rPr>
      </w:pPr>
      <w:r w:rsidRPr="00F078F2">
        <w:rPr>
          <w:rFonts w:ascii="宋体" w:eastAsia="宋体" w:hAnsi="宋体"/>
          <w:color w:val="000000"/>
          <w:spacing w:val="1"/>
          <w:sz w:val="24"/>
          <w:szCs w:val="24"/>
        </w:rPr>
        <w:t>2</w:t>
      </w:r>
      <w:r w:rsidRPr="00F078F2">
        <w:rPr>
          <w:rFonts w:ascii="宋体" w:eastAsia="宋体" w:hAnsi="宋体" w:cs="宋体"/>
          <w:color w:val="000000"/>
          <w:spacing w:val="-2"/>
          <w:sz w:val="24"/>
          <w:szCs w:val="24"/>
        </w:rPr>
        <w:t>、公司注册资本金（实缴资本）要求不低于</w:t>
      </w:r>
      <w:r w:rsidRPr="00F078F2">
        <w:rPr>
          <w:rFonts w:ascii="宋体" w:eastAsia="宋体" w:hAnsi="宋体"/>
          <w:color w:val="000000"/>
          <w:spacing w:val="4"/>
          <w:sz w:val="24"/>
          <w:szCs w:val="24"/>
        </w:rPr>
        <w:t xml:space="preserve"> </w:t>
      </w:r>
      <w:r w:rsidRPr="00F078F2">
        <w:rPr>
          <w:rFonts w:ascii="宋体" w:eastAsia="宋体" w:hAnsi="宋体"/>
          <w:color w:val="000000"/>
          <w:sz w:val="24"/>
          <w:szCs w:val="24"/>
        </w:rPr>
        <w:t>100</w:t>
      </w:r>
      <w:r w:rsidRPr="00F078F2">
        <w:rPr>
          <w:rFonts w:ascii="宋体" w:eastAsia="宋体" w:hAnsi="宋体" w:cs="宋体"/>
          <w:color w:val="000000"/>
          <w:spacing w:val="-1"/>
          <w:sz w:val="24"/>
          <w:szCs w:val="24"/>
        </w:rPr>
        <w:t>万元人民币，实缴资本以第三方审计</w:t>
      </w:r>
      <w:r w:rsidRPr="00F078F2">
        <w:rPr>
          <w:rFonts w:ascii="宋体" w:eastAsia="宋体" w:hAnsi="宋体" w:cs="宋体"/>
          <w:color w:val="000000"/>
          <w:sz w:val="24"/>
          <w:szCs w:val="24"/>
        </w:rPr>
        <w:t>报告或验资报告为准；</w:t>
      </w:r>
    </w:p>
    <w:p w:rsidR="00F078F2" w:rsidRPr="00F078F2" w:rsidRDefault="00F078F2" w:rsidP="00F078F2">
      <w:pPr>
        <w:spacing w:before="636" w:line="360" w:lineRule="auto"/>
        <w:ind w:left="60"/>
        <w:jc w:val="left"/>
        <w:rPr>
          <w:rFonts w:ascii="宋体" w:eastAsia="宋体" w:hAnsi="宋体"/>
          <w:color w:val="000000"/>
          <w:sz w:val="24"/>
          <w:szCs w:val="24"/>
        </w:rPr>
      </w:pPr>
      <w:r w:rsidRPr="00F078F2">
        <w:rPr>
          <w:rFonts w:ascii="宋体" w:eastAsia="宋体" w:hAnsi="宋体"/>
          <w:color w:val="000000"/>
          <w:spacing w:val="1"/>
          <w:sz w:val="24"/>
          <w:szCs w:val="24"/>
        </w:rPr>
        <w:t>4</w:t>
      </w:r>
      <w:r w:rsidRPr="00F078F2">
        <w:rPr>
          <w:rFonts w:ascii="宋体" w:eastAsia="宋体" w:hAnsi="宋体" w:cs="宋体"/>
          <w:color w:val="000000"/>
          <w:spacing w:val="-4"/>
          <w:sz w:val="24"/>
          <w:szCs w:val="24"/>
        </w:rPr>
        <w:t>、供应商应具备一般纳税人资格（可以开具增值税发票）；</w:t>
      </w:r>
    </w:p>
    <w:p w:rsidR="00F078F2" w:rsidRPr="00F078F2" w:rsidRDefault="00F078F2" w:rsidP="00F078F2">
      <w:pPr>
        <w:spacing w:before="638" w:line="360" w:lineRule="auto"/>
        <w:ind w:left="60"/>
        <w:jc w:val="left"/>
        <w:rPr>
          <w:rFonts w:ascii="宋体" w:eastAsia="宋体" w:hAnsi="宋体"/>
          <w:color w:val="000000"/>
          <w:sz w:val="24"/>
          <w:szCs w:val="24"/>
        </w:rPr>
      </w:pPr>
      <w:r w:rsidRPr="00F078F2">
        <w:rPr>
          <w:rFonts w:ascii="宋体" w:eastAsia="宋体" w:hAnsi="宋体"/>
          <w:color w:val="000000"/>
          <w:spacing w:val="1"/>
          <w:sz w:val="24"/>
          <w:szCs w:val="24"/>
        </w:rPr>
        <w:t>5</w:t>
      </w:r>
      <w:r w:rsidRPr="00F078F2">
        <w:rPr>
          <w:rFonts w:ascii="宋体" w:eastAsia="宋体" w:hAnsi="宋体" w:cs="宋体"/>
          <w:color w:val="000000"/>
          <w:sz w:val="24"/>
          <w:szCs w:val="24"/>
        </w:rPr>
        <w:t>、供应商需具备</w:t>
      </w:r>
      <w:r w:rsidRPr="00F078F2">
        <w:rPr>
          <w:rFonts w:ascii="宋体" w:eastAsia="宋体" w:hAnsi="宋体"/>
          <w:color w:val="000000"/>
          <w:spacing w:val="28"/>
          <w:sz w:val="24"/>
          <w:szCs w:val="24"/>
        </w:rPr>
        <w:t xml:space="preserve"> </w:t>
      </w:r>
      <w:r w:rsidRPr="00F078F2">
        <w:rPr>
          <w:rFonts w:ascii="宋体" w:eastAsia="宋体" w:hAnsi="宋体"/>
          <w:color w:val="000000"/>
          <w:sz w:val="24"/>
          <w:szCs w:val="24"/>
        </w:rPr>
        <w:t>2</w:t>
      </w:r>
      <w:r w:rsidRPr="00F078F2">
        <w:rPr>
          <w:rFonts w:ascii="宋体" w:eastAsia="宋体" w:hAnsi="宋体"/>
          <w:color w:val="000000"/>
          <w:spacing w:val="-23"/>
          <w:sz w:val="24"/>
          <w:szCs w:val="24"/>
        </w:rPr>
        <w:t xml:space="preserve"> </w:t>
      </w:r>
      <w:r w:rsidRPr="00F078F2">
        <w:rPr>
          <w:rFonts w:ascii="宋体" w:eastAsia="宋体" w:hAnsi="宋体" w:cs="宋体"/>
          <w:color w:val="000000"/>
          <w:sz w:val="24"/>
          <w:szCs w:val="24"/>
        </w:rPr>
        <w:t>年（含）以上电力、热力、煤炭等能源行业销售</w:t>
      </w:r>
      <w:r w:rsidRPr="00F078F2">
        <w:rPr>
          <w:rFonts w:ascii="宋体" w:eastAsia="宋体" w:hAnsi="宋体"/>
          <w:color w:val="000000"/>
          <w:spacing w:val="-2"/>
          <w:sz w:val="24"/>
          <w:szCs w:val="24"/>
        </w:rPr>
        <w:t>/</w:t>
      </w:r>
      <w:r w:rsidRPr="00F078F2">
        <w:rPr>
          <w:rFonts w:ascii="宋体" w:eastAsia="宋体" w:hAnsi="宋体" w:cs="宋体"/>
          <w:color w:val="000000"/>
          <w:sz w:val="24"/>
          <w:szCs w:val="24"/>
        </w:rPr>
        <w:t>服务经验或其他行业同型产品</w:t>
      </w:r>
      <w:r w:rsidRPr="00F078F2">
        <w:rPr>
          <w:rFonts w:ascii="宋体" w:eastAsia="宋体" w:hAnsi="宋体"/>
          <w:color w:val="000000"/>
          <w:spacing w:val="1"/>
          <w:sz w:val="24"/>
          <w:szCs w:val="24"/>
        </w:rPr>
        <w:t xml:space="preserve"> </w:t>
      </w:r>
      <w:r w:rsidRPr="00F078F2">
        <w:rPr>
          <w:rFonts w:ascii="宋体" w:eastAsia="宋体" w:hAnsi="宋体"/>
          <w:color w:val="000000"/>
          <w:spacing w:val="52"/>
          <w:sz w:val="24"/>
          <w:szCs w:val="24"/>
        </w:rPr>
        <w:t>5</w:t>
      </w:r>
      <w:r w:rsidRPr="00F078F2">
        <w:rPr>
          <w:rFonts w:ascii="宋体" w:eastAsia="宋体" w:hAnsi="宋体" w:cs="宋体"/>
          <w:color w:val="000000"/>
          <w:sz w:val="24"/>
          <w:szCs w:val="24"/>
        </w:rPr>
        <w:t>年（含）以上销售</w:t>
      </w:r>
      <w:r w:rsidRPr="00F078F2">
        <w:rPr>
          <w:rFonts w:ascii="宋体" w:eastAsia="宋体" w:hAnsi="宋体"/>
          <w:color w:val="000000"/>
          <w:spacing w:val="-2"/>
          <w:sz w:val="24"/>
          <w:szCs w:val="24"/>
        </w:rPr>
        <w:t>/</w:t>
      </w:r>
      <w:r w:rsidRPr="00F078F2">
        <w:rPr>
          <w:rFonts w:ascii="宋体" w:eastAsia="宋体" w:hAnsi="宋体" w:cs="宋体"/>
          <w:color w:val="000000"/>
          <w:sz w:val="24"/>
          <w:szCs w:val="24"/>
        </w:rPr>
        <w:t>服务经验；</w:t>
      </w:r>
    </w:p>
    <w:p w:rsidR="00F078F2" w:rsidRPr="00F078F2" w:rsidRDefault="00F078F2" w:rsidP="00F078F2">
      <w:pPr>
        <w:spacing w:before="638" w:line="360" w:lineRule="auto"/>
        <w:jc w:val="left"/>
        <w:rPr>
          <w:rFonts w:ascii="宋体" w:eastAsia="宋体" w:hAnsi="宋体"/>
          <w:color w:val="000000"/>
          <w:sz w:val="24"/>
          <w:szCs w:val="24"/>
        </w:rPr>
      </w:pPr>
      <w:r w:rsidRPr="00F078F2">
        <w:rPr>
          <w:rFonts w:ascii="宋体" w:eastAsia="宋体" w:hAnsi="宋体"/>
          <w:color w:val="000000"/>
          <w:spacing w:val="1"/>
          <w:sz w:val="24"/>
          <w:szCs w:val="24"/>
        </w:rPr>
        <w:t>6</w:t>
      </w:r>
      <w:r w:rsidRPr="00F078F2">
        <w:rPr>
          <w:rFonts w:ascii="宋体" w:eastAsia="宋体" w:hAnsi="宋体" w:cs="宋体"/>
          <w:color w:val="000000"/>
          <w:sz w:val="24"/>
          <w:szCs w:val="24"/>
        </w:rPr>
        <w:t>、在同行业中具有较好的业绩，且两年内未受到同行业企业违规处罚或失信记录（以</w:t>
      </w:r>
      <w:r w:rsidRPr="00F078F2">
        <w:rPr>
          <w:rFonts w:ascii="宋体" w:eastAsia="宋体" w:hAnsi="宋体" w:cs="宋体"/>
          <w:color w:val="000000"/>
          <w:spacing w:val="-19"/>
          <w:sz w:val="24"/>
          <w:szCs w:val="24"/>
        </w:rPr>
        <w:t>“天眼查”、“中国裁判文书网”、“信用中国”查询为准）；</w:t>
      </w:r>
    </w:p>
    <w:p w:rsidR="00F078F2" w:rsidRPr="00F078F2" w:rsidRDefault="00F078F2" w:rsidP="00F078F2">
      <w:pPr>
        <w:spacing w:before="638" w:line="360" w:lineRule="auto"/>
        <w:jc w:val="left"/>
        <w:rPr>
          <w:rFonts w:ascii="宋体" w:eastAsia="宋体" w:hAnsi="宋体"/>
          <w:color w:val="000000"/>
          <w:sz w:val="24"/>
          <w:szCs w:val="24"/>
        </w:rPr>
      </w:pPr>
      <w:r w:rsidRPr="00F078F2">
        <w:rPr>
          <w:rFonts w:ascii="宋体" w:eastAsia="宋体" w:hAnsi="宋体"/>
          <w:color w:val="000000"/>
          <w:spacing w:val="1"/>
          <w:sz w:val="24"/>
          <w:szCs w:val="24"/>
        </w:rPr>
        <w:t>7</w:t>
      </w:r>
      <w:r w:rsidRPr="00F078F2">
        <w:rPr>
          <w:rFonts w:ascii="宋体" w:eastAsia="宋体" w:hAnsi="宋体" w:cs="宋体"/>
          <w:color w:val="000000"/>
          <w:sz w:val="24"/>
          <w:szCs w:val="24"/>
        </w:rPr>
        <w:t>、与集团系统内企业不存在未决争议及法律纠纷；</w:t>
      </w:r>
    </w:p>
    <w:p w:rsidR="00F078F2" w:rsidRPr="00F078F2" w:rsidRDefault="00F078F2" w:rsidP="00F078F2">
      <w:pPr>
        <w:spacing w:before="636" w:line="360" w:lineRule="auto"/>
        <w:ind w:left="60"/>
        <w:jc w:val="left"/>
        <w:rPr>
          <w:rFonts w:ascii="宋体" w:eastAsia="宋体" w:hAnsi="宋体"/>
          <w:color w:val="000000"/>
          <w:sz w:val="24"/>
          <w:szCs w:val="24"/>
        </w:rPr>
      </w:pPr>
      <w:r w:rsidRPr="00F078F2">
        <w:rPr>
          <w:rFonts w:ascii="宋体" w:eastAsia="宋体" w:hAnsi="宋体"/>
          <w:color w:val="000000"/>
          <w:spacing w:val="1"/>
          <w:sz w:val="24"/>
          <w:szCs w:val="24"/>
        </w:rPr>
        <w:t>8</w:t>
      </w:r>
      <w:r w:rsidRPr="00F078F2">
        <w:rPr>
          <w:rFonts w:ascii="宋体" w:eastAsia="宋体" w:hAnsi="宋体" w:cs="宋体"/>
          <w:color w:val="000000"/>
          <w:sz w:val="24"/>
          <w:szCs w:val="24"/>
        </w:rPr>
        <w:t>、企业上一年</w:t>
      </w:r>
      <w:r w:rsidR="000C0705">
        <w:rPr>
          <w:rFonts w:ascii="宋体" w:eastAsia="宋体" w:hAnsi="宋体" w:cs="宋体" w:hint="eastAsia"/>
          <w:color w:val="000000"/>
          <w:sz w:val="24"/>
          <w:szCs w:val="24"/>
        </w:rPr>
        <w:t>度</w:t>
      </w:r>
      <w:r w:rsidRPr="00F078F2">
        <w:rPr>
          <w:rFonts w:ascii="宋体" w:eastAsia="宋体" w:hAnsi="宋体" w:cs="宋体"/>
          <w:color w:val="000000"/>
          <w:sz w:val="24"/>
          <w:szCs w:val="24"/>
        </w:rPr>
        <w:t>财务审计报告齐全且无数据错误；</w:t>
      </w:r>
    </w:p>
    <w:p w:rsidR="00F078F2" w:rsidRPr="006D3466" w:rsidRDefault="00F078F2" w:rsidP="006D3466">
      <w:pPr>
        <w:spacing w:before="638" w:line="360" w:lineRule="auto"/>
        <w:ind w:left="60"/>
        <w:jc w:val="left"/>
        <w:rPr>
          <w:rFonts w:ascii="宋体" w:eastAsia="宋体" w:hAnsi="宋体"/>
          <w:color w:val="000000"/>
          <w:sz w:val="24"/>
          <w:szCs w:val="24"/>
        </w:rPr>
      </w:pPr>
      <w:r w:rsidRPr="00F078F2">
        <w:rPr>
          <w:rFonts w:ascii="宋体" w:eastAsia="宋体" w:hAnsi="宋体"/>
          <w:color w:val="000000"/>
          <w:spacing w:val="3"/>
          <w:sz w:val="24"/>
          <w:szCs w:val="24"/>
        </w:rPr>
        <w:t>9</w:t>
      </w:r>
      <w:r w:rsidRPr="00F078F2">
        <w:rPr>
          <w:rFonts w:ascii="宋体" w:eastAsia="宋体" w:hAnsi="宋体" w:cs="宋体"/>
          <w:color w:val="000000"/>
          <w:spacing w:val="-1"/>
          <w:sz w:val="24"/>
          <w:szCs w:val="24"/>
        </w:rPr>
        <w:t>、制造类供应商须提供有效生产许可证书（无生产许可制度要求的除外），贸易类供</w:t>
      </w:r>
      <w:r w:rsidRPr="00F078F2">
        <w:rPr>
          <w:rFonts w:ascii="宋体" w:eastAsia="宋体" w:hAnsi="宋体" w:cs="宋体"/>
          <w:color w:val="000000"/>
          <w:sz w:val="24"/>
          <w:szCs w:val="24"/>
        </w:rPr>
        <w:t>应商须提供有效销售代理证书；</w:t>
      </w:r>
    </w:p>
    <w:sectPr w:rsidR="00F078F2" w:rsidRPr="006D3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CB4" w:rsidRDefault="007C7CB4" w:rsidP="00764E11">
      <w:r>
        <w:separator/>
      </w:r>
    </w:p>
  </w:endnote>
  <w:endnote w:type="continuationSeparator" w:id="0">
    <w:p w:rsidR="007C7CB4" w:rsidRDefault="007C7CB4" w:rsidP="0076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CB4" w:rsidRDefault="007C7CB4" w:rsidP="00764E11">
      <w:r>
        <w:separator/>
      </w:r>
    </w:p>
  </w:footnote>
  <w:footnote w:type="continuationSeparator" w:id="0">
    <w:p w:rsidR="007C7CB4" w:rsidRDefault="007C7CB4" w:rsidP="00764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F2"/>
    <w:rsid w:val="000C0705"/>
    <w:rsid w:val="0045641D"/>
    <w:rsid w:val="00591611"/>
    <w:rsid w:val="006D3466"/>
    <w:rsid w:val="00764E11"/>
    <w:rsid w:val="007C7CB4"/>
    <w:rsid w:val="00980AA6"/>
    <w:rsid w:val="00CF53C6"/>
    <w:rsid w:val="00F078F2"/>
    <w:rsid w:val="00FB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345E23-B7BE-49E1-BA74-23B06856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8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078F2"/>
    <w:rPr>
      <w:b/>
      <w:bCs/>
    </w:rPr>
  </w:style>
  <w:style w:type="paragraph" w:styleId="a5">
    <w:name w:val="header"/>
    <w:basedOn w:val="a"/>
    <w:link w:val="a6"/>
    <w:uiPriority w:val="99"/>
    <w:unhideWhenUsed/>
    <w:rsid w:val="00764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64E1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64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64E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zczx-jsj011</dc:creator>
  <cp:keywords/>
  <dc:description/>
  <cp:lastModifiedBy>zczx-jsj011</cp:lastModifiedBy>
  <cp:revision>6</cp:revision>
  <dcterms:created xsi:type="dcterms:W3CDTF">2023-11-16T01:44:00Z</dcterms:created>
  <dcterms:modified xsi:type="dcterms:W3CDTF">2024-02-26T07:31:00Z</dcterms:modified>
</cp:coreProperties>
</file>